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521F6F7A" w:rsidR="00AC5365" w:rsidRPr="00403ACC" w:rsidRDefault="006561F4">
      <w:pPr>
        <w:rPr>
          <w:b/>
          <w:bCs/>
          <w:sz w:val="28"/>
          <w:szCs w:val="28"/>
        </w:rPr>
      </w:pPr>
      <w:r w:rsidRPr="00403ACC">
        <w:rPr>
          <w:b/>
          <w:bCs/>
          <w:sz w:val="28"/>
          <w:szCs w:val="28"/>
        </w:rPr>
        <w:t xml:space="preserve">Scope of Work for Tax Map Key (TMK): (1) </w:t>
      </w:r>
      <w:r w:rsidR="00C164FA">
        <w:rPr>
          <w:b/>
          <w:bCs/>
          <w:sz w:val="28"/>
          <w:szCs w:val="28"/>
        </w:rPr>
        <w:t>9-1-017:158 Kapolei Lot</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09FE9CE5" w:rsidR="006561F4" w:rsidRPr="00983367" w:rsidRDefault="009F104F" w:rsidP="000740E3">
            <w:pPr>
              <w:suppressAutoHyphens/>
              <w:spacing w:line="240" w:lineRule="atLeast"/>
              <w:rPr>
                <w:rFonts w:cs="Arial"/>
                <w:color w:val="0000FF"/>
              </w:rPr>
            </w:pPr>
            <w:r>
              <w:rPr>
                <w:rFonts w:cs="Arial"/>
                <w:color w:val="0000FF"/>
              </w:rPr>
              <w:t>7/20</w:t>
            </w:r>
            <w:r w:rsidR="006561F4">
              <w:rPr>
                <w:rFonts w:cs="Arial"/>
                <w:color w:val="0000FF"/>
              </w:rPr>
              <w:t>/2026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1A4C44A1" w:rsidR="006561F4" w:rsidRPr="00983367" w:rsidRDefault="009F104F" w:rsidP="000740E3">
            <w:pPr>
              <w:suppressAutoHyphens/>
              <w:spacing w:line="240" w:lineRule="atLeast"/>
              <w:rPr>
                <w:rFonts w:cs="Arial"/>
                <w:color w:val="0000FF"/>
              </w:rPr>
            </w:pPr>
            <w:r>
              <w:rPr>
                <w:rFonts w:cs="Arial"/>
                <w:color w:val="0000FF"/>
              </w:rPr>
              <w:t>7/2</w:t>
            </w:r>
            <w:r w:rsidR="00162702">
              <w:rPr>
                <w:rFonts w:cs="Arial"/>
                <w:color w:val="0000FF"/>
              </w:rPr>
              <w:t>7</w:t>
            </w:r>
            <w:r w:rsidR="006561F4">
              <w:rPr>
                <w:rFonts w:cs="Arial"/>
                <w:color w:val="0000FF"/>
              </w:rPr>
              <w:t>/2026,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1FB6AA27" w:rsidR="006561F4" w:rsidRPr="00983367" w:rsidRDefault="009F104F" w:rsidP="000740E3">
            <w:pPr>
              <w:suppressAutoHyphens/>
              <w:spacing w:line="240" w:lineRule="atLeast"/>
              <w:rPr>
                <w:rFonts w:cs="Arial"/>
                <w:color w:val="0000FF"/>
              </w:rPr>
            </w:pPr>
            <w:r>
              <w:rPr>
                <w:rFonts w:cs="Arial"/>
                <w:color w:val="0000FF"/>
              </w:rPr>
              <w:t>7/2</w:t>
            </w:r>
            <w:r w:rsidR="00162702">
              <w:rPr>
                <w:rFonts w:cs="Arial"/>
                <w:color w:val="0000FF"/>
              </w:rPr>
              <w:t>8</w:t>
            </w:r>
            <w:r w:rsidR="006561F4">
              <w:rPr>
                <w:rFonts w:cs="Arial"/>
                <w:color w:val="0000FF"/>
              </w:rPr>
              <w:t>/2026,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395D2564" w:rsidR="006561F4" w:rsidRPr="00983367" w:rsidRDefault="009F104F" w:rsidP="000740E3">
            <w:pPr>
              <w:suppressAutoHyphens/>
              <w:spacing w:line="240" w:lineRule="atLeast"/>
              <w:rPr>
                <w:rFonts w:cs="Arial"/>
                <w:color w:val="0000FF"/>
              </w:rPr>
            </w:pPr>
            <w:r>
              <w:rPr>
                <w:rFonts w:cs="Arial"/>
                <w:color w:val="0000FF"/>
              </w:rPr>
              <w:t>7/30</w:t>
            </w:r>
            <w:r w:rsidR="006561F4">
              <w:rPr>
                <w:rFonts w:cs="Arial"/>
                <w:color w:val="0000FF"/>
              </w:rPr>
              <w:t xml:space="preserve">/2026, 2:00 </w:t>
            </w:r>
            <w:r w:rsidR="006561F4"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7039DDEA" w:rsidR="006561F4" w:rsidRPr="00983367" w:rsidRDefault="009F104F" w:rsidP="000740E3">
            <w:pPr>
              <w:suppressAutoHyphens/>
              <w:spacing w:line="240" w:lineRule="atLeast"/>
              <w:rPr>
                <w:rFonts w:cs="Arial"/>
                <w:color w:val="0000FF"/>
              </w:rPr>
            </w:pPr>
            <w:r>
              <w:rPr>
                <w:rFonts w:cs="Arial"/>
                <w:color w:val="0000FF"/>
              </w:rPr>
              <w:t>7/30</w:t>
            </w:r>
            <w:r w:rsidR="005A52A5">
              <w:rPr>
                <w:rFonts w:cs="Arial"/>
                <w:color w:val="0000FF"/>
              </w:rPr>
              <w:t>/2026</w:t>
            </w:r>
            <w:r w:rsidR="006561F4">
              <w:rPr>
                <w:rFonts w:cs="Arial"/>
                <w:color w:val="0000FF"/>
              </w:rPr>
              <w:t xml:space="preserve"> – </w:t>
            </w:r>
            <w:r>
              <w:rPr>
                <w:rFonts w:cs="Arial"/>
                <w:color w:val="0000FF"/>
              </w:rPr>
              <w:t>7/31</w:t>
            </w:r>
            <w:r w:rsidR="006561F4">
              <w:rPr>
                <w:rFonts w:cs="Arial"/>
                <w:color w:val="0000FF"/>
              </w:rPr>
              <w:t>/202</w:t>
            </w:r>
            <w:r w:rsidR="005A52A5">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40129C17" w:rsidR="006561F4" w:rsidRPr="00983367" w:rsidRDefault="009F104F" w:rsidP="000740E3">
            <w:pPr>
              <w:suppressAutoHyphens/>
              <w:spacing w:line="240" w:lineRule="atLeast"/>
              <w:rPr>
                <w:rFonts w:cs="Arial"/>
                <w:color w:val="0000FF"/>
              </w:rPr>
            </w:pPr>
            <w:r>
              <w:rPr>
                <w:rFonts w:cs="Arial"/>
                <w:color w:val="0000FF"/>
              </w:rPr>
              <w:t>7/31</w:t>
            </w:r>
            <w:r w:rsidR="006561F4">
              <w:rPr>
                <w:rFonts w:cs="Arial"/>
                <w:color w:val="0000FF"/>
              </w:rPr>
              <w:t>/2026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25C1C26D" w14:textId="120B2CD1" w:rsidR="00D32AAC" w:rsidRDefault="00D32AAC" w:rsidP="00D32AAC">
      <w:pPr>
        <w:ind w:left="2160" w:hanging="1440"/>
        <w:jc w:val="both"/>
        <w:rPr>
          <w:rFonts w:ascii="Arial" w:hAnsi="Arial" w:cs="Arial"/>
          <w:bCs/>
          <w:color w:val="000000"/>
        </w:rPr>
      </w:pPr>
      <w:r w:rsidRPr="00D32AAC">
        <w:rPr>
          <w:rFonts w:ascii="Arial" w:hAnsi="Arial" w:cs="Arial"/>
          <w:bCs/>
          <w:color w:val="000000"/>
        </w:rPr>
        <w:t>Item 1:</w:t>
      </w:r>
      <w:r w:rsidRPr="00D32AAC">
        <w:rPr>
          <w:rFonts w:ascii="Arial" w:hAnsi="Arial" w:cs="Arial"/>
          <w:bCs/>
          <w:color w:val="000000"/>
        </w:rPr>
        <w:tab/>
        <w:t>Cut and remove all vegetation</w:t>
      </w:r>
      <w:r w:rsidR="00852095">
        <w:rPr>
          <w:rFonts w:ascii="Arial" w:hAnsi="Arial" w:cs="Arial"/>
          <w:bCs/>
          <w:color w:val="000000"/>
        </w:rPr>
        <w:t xml:space="preserve"> </w:t>
      </w:r>
      <w:r w:rsidRPr="00D32AAC">
        <w:rPr>
          <w:rFonts w:ascii="Arial" w:hAnsi="Arial" w:cs="Arial"/>
          <w:bCs/>
          <w:color w:val="000000"/>
        </w:rPr>
        <w:t>to ground surface level within a t</w:t>
      </w:r>
      <w:r>
        <w:rPr>
          <w:rFonts w:ascii="Arial" w:hAnsi="Arial" w:cs="Arial"/>
          <w:bCs/>
          <w:color w:val="000000"/>
        </w:rPr>
        <w:t>hirty</w:t>
      </w:r>
      <w:r w:rsidRPr="00D32AAC">
        <w:rPr>
          <w:rFonts w:ascii="Arial" w:hAnsi="Arial" w:cs="Arial"/>
          <w:bCs/>
          <w:color w:val="000000"/>
        </w:rPr>
        <w:t xml:space="preserve"> (</w:t>
      </w:r>
      <w:r>
        <w:rPr>
          <w:rFonts w:ascii="Arial" w:hAnsi="Arial" w:cs="Arial"/>
          <w:bCs/>
          <w:color w:val="000000"/>
        </w:rPr>
        <w:t>30</w:t>
      </w:r>
      <w:r w:rsidRPr="00D32AAC">
        <w:rPr>
          <w:rFonts w:ascii="Arial" w:hAnsi="Arial" w:cs="Arial"/>
          <w:bCs/>
          <w:color w:val="000000"/>
        </w:rPr>
        <w:t>) foot wide strip of land along the northern boundary fence line (</w:t>
      </w:r>
      <w:r w:rsidR="00D538B8">
        <w:rPr>
          <w:rFonts w:ascii="Arial" w:hAnsi="Arial" w:cs="Arial"/>
          <w:bCs/>
          <w:color w:val="000000"/>
        </w:rPr>
        <w:t xml:space="preserve">along </w:t>
      </w:r>
      <w:proofErr w:type="spellStart"/>
      <w:r w:rsidRPr="00D32AAC">
        <w:rPr>
          <w:rFonts w:ascii="Arial" w:hAnsi="Arial" w:cs="Arial"/>
          <w:bCs/>
          <w:color w:val="000000"/>
        </w:rPr>
        <w:t>Keahumoa</w:t>
      </w:r>
      <w:proofErr w:type="spellEnd"/>
      <w:r w:rsidRPr="00D32AAC">
        <w:rPr>
          <w:rFonts w:ascii="Arial" w:hAnsi="Arial" w:cs="Arial"/>
          <w:bCs/>
          <w:color w:val="000000"/>
        </w:rPr>
        <w:t xml:space="preserve"> Parkway) and the eastern boundary fence line (</w:t>
      </w:r>
      <w:r w:rsidR="00D538B8">
        <w:rPr>
          <w:rFonts w:ascii="Arial" w:hAnsi="Arial" w:cs="Arial"/>
          <w:bCs/>
          <w:color w:val="000000"/>
        </w:rPr>
        <w:t xml:space="preserve">along </w:t>
      </w:r>
      <w:proofErr w:type="spellStart"/>
      <w:r w:rsidRPr="00D32AAC">
        <w:rPr>
          <w:rFonts w:ascii="Arial" w:hAnsi="Arial" w:cs="Arial"/>
          <w:bCs/>
          <w:color w:val="000000"/>
        </w:rPr>
        <w:t>Ko’oloa’ula</w:t>
      </w:r>
      <w:proofErr w:type="spellEnd"/>
      <w:r w:rsidRPr="00D32AAC">
        <w:rPr>
          <w:rFonts w:ascii="Arial" w:hAnsi="Arial" w:cs="Arial"/>
          <w:bCs/>
          <w:color w:val="000000"/>
        </w:rPr>
        <w:t xml:space="preserve"> Housing Development) as shown </w:t>
      </w:r>
      <w:r w:rsidRPr="00D32AAC">
        <w:rPr>
          <w:rFonts w:ascii="Arial" w:hAnsi="Arial" w:cs="Arial"/>
          <w:b/>
          <w:bCs/>
          <w:color w:val="000000"/>
        </w:rPr>
        <w:t>Exhibit D</w:t>
      </w:r>
      <w:r w:rsidRPr="00D32AAC">
        <w:rPr>
          <w:rFonts w:ascii="Arial" w:hAnsi="Arial" w:cs="Arial"/>
          <w:bCs/>
          <w:color w:val="000000"/>
        </w:rPr>
        <w:t xml:space="preserve">.  All trees within the strip of land shall be cut leaving a stump no higher than three (3) </w:t>
      </w:r>
      <w:r w:rsidRPr="00D538B8">
        <w:rPr>
          <w:rFonts w:ascii="Arial" w:hAnsi="Arial" w:cs="Arial"/>
          <w:b/>
          <w:color w:val="000000"/>
        </w:rPr>
        <w:t>inches</w:t>
      </w:r>
      <w:r w:rsidRPr="00D32AAC">
        <w:rPr>
          <w:rFonts w:ascii="Arial" w:hAnsi="Arial" w:cs="Arial"/>
          <w:bCs/>
          <w:color w:val="000000"/>
        </w:rPr>
        <w:t xml:space="preserve">. </w:t>
      </w:r>
    </w:p>
    <w:p w14:paraId="739976F0" w14:textId="24CCEAA0" w:rsidR="00D32AAC" w:rsidRPr="00D32AAC" w:rsidRDefault="00D32AAC" w:rsidP="00D32AAC">
      <w:pPr>
        <w:ind w:left="2160"/>
        <w:jc w:val="both"/>
        <w:rPr>
          <w:rFonts w:ascii="Arial" w:hAnsi="Arial" w:cs="Arial"/>
          <w:bCs/>
          <w:color w:val="000000"/>
        </w:rPr>
      </w:pPr>
      <w:r w:rsidRPr="00D32AAC">
        <w:rPr>
          <w:rFonts w:ascii="Arial" w:hAnsi="Arial" w:cs="Arial"/>
          <w:bCs/>
          <w:color w:val="000000"/>
        </w:rPr>
        <w:t>Removal of trunks, trimmings, vegetation, and debris shall be hauled away the day of the cut/removal and disposed of off-site and at an authorized facility.</w:t>
      </w:r>
    </w:p>
    <w:p w14:paraId="18781473" w14:textId="18971726" w:rsidR="00D32AAC" w:rsidRPr="00D32AAC" w:rsidRDefault="00D32AAC" w:rsidP="00D32AAC">
      <w:pPr>
        <w:ind w:left="2160"/>
        <w:jc w:val="both"/>
        <w:rPr>
          <w:rFonts w:ascii="Arial" w:hAnsi="Arial" w:cs="Arial"/>
          <w:bCs/>
          <w:color w:val="000000"/>
        </w:rPr>
      </w:pPr>
      <w:r w:rsidRPr="00D32AAC">
        <w:rPr>
          <w:rFonts w:ascii="Arial" w:hAnsi="Arial" w:cs="Arial"/>
          <w:bCs/>
          <w:color w:val="000000"/>
        </w:rPr>
        <w:t xml:space="preserve">State of Hawaii registered herbicide(s) shall be applied to the freshly cut surface of the remaining portion of the woody stump.   Recommended for cut surface treatment of the remaining portion of the stump is a mixture of 25% Garlon®, 1% Milestone® mix, in crop </w:t>
      </w:r>
      <w:r w:rsidRPr="00D32AAC">
        <w:rPr>
          <w:rFonts w:ascii="Arial" w:hAnsi="Arial" w:cs="Arial"/>
          <w:bCs/>
          <w:color w:val="000000"/>
        </w:rPr>
        <w:lastRenderedPageBreak/>
        <w:t xml:space="preserve">oil with blue color dye marker.  However, alternative herbicide solutions may be applied that are considered effective.  Alternative herbicide solutions must be preapproved by ODLO first.  All herbicide applications shall be conducted in compliance with all Federal and State laws and regulations and label directions.  The applicator shall be solely responsible for the application efficacy, control and any off-target damage caused by any herbicide application.  </w:t>
      </w:r>
    </w:p>
    <w:p w14:paraId="5ADD80F4" w14:textId="3E386775" w:rsidR="00D32AAC" w:rsidRPr="00D32AAC" w:rsidRDefault="00D32AAC" w:rsidP="00852095">
      <w:pPr>
        <w:ind w:left="2160" w:hanging="1440"/>
        <w:jc w:val="both"/>
        <w:rPr>
          <w:rFonts w:ascii="Arial" w:hAnsi="Arial" w:cs="Arial"/>
          <w:bCs/>
          <w:color w:val="000000"/>
        </w:rPr>
      </w:pPr>
      <w:r w:rsidRPr="00D32AAC">
        <w:rPr>
          <w:rFonts w:ascii="Arial" w:hAnsi="Arial" w:cs="Arial"/>
          <w:bCs/>
          <w:color w:val="000000"/>
        </w:rPr>
        <w:t>Item 2:</w:t>
      </w:r>
      <w:r w:rsidRPr="00D32AAC">
        <w:rPr>
          <w:rFonts w:ascii="Arial" w:hAnsi="Arial" w:cs="Arial"/>
          <w:bCs/>
          <w:color w:val="000000"/>
        </w:rPr>
        <w:tab/>
        <w:t xml:space="preserve">Conduct </w:t>
      </w:r>
      <w:r>
        <w:rPr>
          <w:rFonts w:ascii="Arial" w:hAnsi="Arial" w:cs="Arial"/>
          <w:bCs/>
          <w:color w:val="000000"/>
        </w:rPr>
        <w:t xml:space="preserve">two (2) </w:t>
      </w:r>
      <w:r w:rsidRPr="00D32AAC">
        <w:rPr>
          <w:rFonts w:ascii="Arial" w:hAnsi="Arial" w:cs="Arial"/>
          <w:bCs/>
          <w:color w:val="000000"/>
        </w:rPr>
        <w:t xml:space="preserve">vegetation maintenance </w:t>
      </w:r>
      <w:r>
        <w:rPr>
          <w:rFonts w:ascii="Arial" w:hAnsi="Arial" w:cs="Arial"/>
          <w:bCs/>
          <w:color w:val="000000"/>
        </w:rPr>
        <w:t xml:space="preserve">clearing </w:t>
      </w:r>
      <w:r w:rsidRPr="00D32AAC">
        <w:rPr>
          <w:rFonts w:ascii="Arial" w:hAnsi="Arial" w:cs="Arial"/>
          <w:bCs/>
          <w:color w:val="000000"/>
        </w:rPr>
        <w:t xml:space="preserve">within the </w:t>
      </w:r>
      <w:r>
        <w:rPr>
          <w:rFonts w:ascii="Arial" w:hAnsi="Arial" w:cs="Arial"/>
          <w:bCs/>
          <w:color w:val="000000"/>
        </w:rPr>
        <w:t>thirty</w:t>
      </w:r>
      <w:r w:rsidRPr="00D32AAC">
        <w:rPr>
          <w:rFonts w:ascii="Arial" w:hAnsi="Arial" w:cs="Arial"/>
          <w:bCs/>
          <w:color w:val="000000"/>
        </w:rPr>
        <w:t xml:space="preserve"> (</w:t>
      </w:r>
      <w:r>
        <w:rPr>
          <w:rFonts w:ascii="Arial" w:hAnsi="Arial" w:cs="Arial"/>
          <w:bCs/>
          <w:color w:val="000000"/>
        </w:rPr>
        <w:t>30</w:t>
      </w:r>
      <w:r w:rsidRPr="00D32AAC">
        <w:rPr>
          <w:rFonts w:ascii="Arial" w:hAnsi="Arial" w:cs="Arial"/>
          <w:bCs/>
          <w:color w:val="000000"/>
        </w:rPr>
        <w:t xml:space="preserve">) foot wide strip </w:t>
      </w:r>
      <w:r w:rsidRPr="004E1909">
        <w:rPr>
          <w:rFonts w:ascii="Arial" w:hAnsi="Arial" w:cs="Arial"/>
        </w:rPr>
        <w:t>to begin at six (6)</w:t>
      </w:r>
      <w:r>
        <w:rPr>
          <w:rFonts w:ascii="Arial" w:hAnsi="Arial" w:cs="Arial"/>
        </w:rPr>
        <w:t xml:space="preserve"> </w:t>
      </w:r>
      <w:r w:rsidRPr="004E1909">
        <w:rPr>
          <w:rFonts w:ascii="Arial" w:hAnsi="Arial" w:cs="Arial"/>
        </w:rPr>
        <w:t xml:space="preserve">month intervals after work is completed satisfactorily. Maintenance will be conducted in the </w:t>
      </w:r>
      <w:r>
        <w:rPr>
          <w:rFonts w:ascii="Arial" w:hAnsi="Arial" w:cs="Arial"/>
        </w:rPr>
        <w:t>same</w:t>
      </w:r>
      <w:r w:rsidRPr="004E1909">
        <w:rPr>
          <w:rFonts w:ascii="Arial" w:hAnsi="Arial" w:cs="Arial"/>
        </w:rPr>
        <w:t xml:space="preserve"> area of the </w:t>
      </w:r>
      <w:r>
        <w:rPr>
          <w:rFonts w:ascii="Arial" w:hAnsi="Arial" w:cs="Arial"/>
        </w:rPr>
        <w:t>lot</w:t>
      </w:r>
      <w:r w:rsidRPr="004E1909">
        <w:rPr>
          <w:rFonts w:ascii="Arial" w:hAnsi="Arial" w:cs="Arial"/>
        </w:rPr>
        <w:t xml:space="preserve"> with the same scope of work as Item 1.</w:t>
      </w:r>
    </w:p>
    <w:p w14:paraId="7EA8EC46" w14:textId="5C65AD72" w:rsidR="00D32AAC" w:rsidRPr="00D32AAC" w:rsidRDefault="00D32AAC" w:rsidP="00D32AAC">
      <w:pPr>
        <w:ind w:left="720"/>
        <w:jc w:val="both"/>
        <w:rPr>
          <w:rFonts w:ascii="Arial" w:hAnsi="Arial" w:cs="Arial"/>
          <w:bCs/>
          <w:color w:val="000000"/>
        </w:rPr>
      </w:pPr>
      <w:r w:rsidRPr="00D32AAC">
        <w:rPr>
          <w:rFonts w:ascii="Arial" w:hAnsi="Arial" w:cs="Arial"/>
          <w:bCs/>
          <w:color w:val="000000"/>
        </w:rPr>
        <w:t>Also, due to the dry nature of the vegetation and surrounding area, all precautions shall be taken to prevent</w:t>
      </w:r>
      <w:r w:rsidR="00D538B8">
        <w:rPr>
          <w:rFonts w:ascii="Arial" w:hAnsi="Arial" w:cs="Arial"/>
          <w:bCs/>
          <w:color w:val="000000"/>
        </w:rPr>
        <w:t xml:space="preserve"> fires due to </w:t>
      </w:r>
      <w:r w:rsidRPr="00D32AAC">
        <w:rPr>
          <w:rFonts w:ascii="Arial" w:hAnsi="Arial" w:cs="Arial"/>
          <w:bCs/>
          <w:color w:val="000000"/>
        </w:rPr>
        <w:t xml:space="preserve">any sparks </w:t>
      </w:r>
      <w:r w:rsidR="00D538B8">
        <w:rPr>
          <w:rFonts w:ascii="Arial" w:hAnsi="Arial" w:cs="Arial"/>
          <w:bCs/>
          <w:color w:val="000000"/>
        </w:rPr>
        <w:t>from machinery</w:t>
      </w:r>
      <w:r w:rsidRPr="00D32AAC">
        <w:rPr>
          <w:rFonts w:ascii="Arial" w:hAnsi="Arial" w:cs="Arial"/>
          <w:bCs/>
          <w:color w:val="000000"/>
        </w:rPr>
        <w:t xml:space="preserve">.  </w:t>
      </w:r>
      <w:r w:rsidR="00D538B8" w:rsidRPr="00D538B8">
        <w:rPr>
          <w:rFonts w:ascii="Arial" w:hAnsi="Arial" w:cs="Arial"/>
          <w:b/>
          <w:color w:val="000000"/>
        </w:rPr>
        <w:t>It will be mandatory to have a fire extinguisher or water tank on all equipment in case of fire.</w:t>
      </w:r>
      <w:r w:rsidR="00D538B8">
        <w:rPr>
          <w:rFonts w:ascii="Arial" w:hAnsi="Arial" w:cs="Arial"/>
          <w:bCs/>
          <w:color w:val="000000"/>
        </w:rPr>
        <w:t xml:space="preserve"> </w:t>
      </w:r>
      <w:r w:rsidR="00FE2607" w:rsidRPr="00D32AAC">
        <w:rPr>
          <w:rFonts w:ascii="Arial" w:hAnsi="Arial" w:cs="Arial"/>
          <w:bCs/>
          <w:color w:val="000000"/>
        </w:rPr>
        <w:t xml:space="preserve">The </w:t>
      </w:r>
      <w:r w:rsidR="00FE2607">
        <w:rPr>
          <w:rFonts w:ascii="Arial" w:hAnsi="Arial" w:cs="Arial"/>
          <w:bCs/>
          <w:color w:val="000000"/>
        </w:rPr>
        <w:t>thirty</w:t>
      </w:r>
      <w:r w:rsidR="00FE2607" w:rsidRPr="00D32AAC">
        <w:rPr>
          <w:rFonts w:ascii="Arial" w:hAnsi="Arial" w:cs="Arial"/>
          <w:bCs/>
          <w:color w:val="000000"/>
        </w:rPr>
        <w:t xml:space="preserve"> (</w:t>
      </w:r>
      <w:r w:rsidR="00FE2607">
        <w:rPr>
          <w:rFonts w:ascii="Arial" w:hAnsi="Arial" w:cs="Arial"/>
          <w:bCs/>
          <w:color w:val="000000"/>
        </w:rPr>
        <w:t>3</w:t>
      </w:r>
      <w:r w:rsidR="00FE2607" w:rsidRPr="00D32AAC">
        <w:rPr>
          <w:rFonts w:ascii="Arial" w:hAnsi="Arial" w:cs="Arial"/>
          <w:bCs/>
          <w:color w:val="000000"/>
        </w:rPr>
        <w:t xml:space="preserve">0) foot strip of land was originally lined with gravel </w:t>
      </w:r>
      <w:proofErr w:type="gramStart"/>
      <w:r w:rsidR="00FE2607" w:rsidRPr="00D32AAC">
        <w:rPr>
          <w:rFonts w:ascii="Arial" w:hAnsi="Arial" w:cs="Arial"/>
          <w:bCs/>
          <w:color w:val="000000"/>
        </w:rPr>
        <w:t>therefore,</w:t>
      </w:r>
      <w:proofErr w:type="gramEnd"/>
      <w:r w:rsidR="00FE2607" w:rsidRPr="00D32AAC">
        <w:rPr>
          <w:rFonts w:ascii="Arial" w:hAnsi="Arial" w:cs="Arial"/>
          <w:bCs/>
          <w:color w:val="000000"/>
        </w:rPr>
        <w:t xml:space="preserve"> the work shall be done manually</w:t>
      </w:r>
      <w:r w:rsidR="00FE2607">
        <w:rPr>
          <w:rFonts w:ascii="Arial" w:hAnsi="Arial" w:cs="Arial"/>
          <w:bCs/>
          <w:color w:val="000000"/>
        </w:rPr>
        <w:t xml:space="preserve"> to avoid sparking</w:t>
      </w:r>
      <w:r w:rsidR="00D538B8">
        <w:rPr>
          <w:rFonts w:ascii="Arial" w:hAnsi="Arial" w:cs="Arial"/>
          <w:bCs/>
          <w:color w:val="000000"/>
        </w:rPr>
        <w:t xml:space="preserve"> or use of other methods that will not cause fire</w:t>
      </w:r>
      <w:r w:rsidR="00FE2607">
        <w:rPr>
          <w:rFonts w:ascii="Arial" w:hAnsi="Arial" w:cs="Arial"/>
          <w:bCs/>
          <w:color w:val="000000"/>
        </w:rPr>
        <w:t xml:space="preserve">. </w:t>
      </w:r>
      <w:r w:rsidR="00FE2607" w:rsidRPr="00D32AAC">
        <w:rPr>
          <w:rFonts w:ascii="Arial" w:hAnsi="Arial" w:cs="Arial"/>
          <w:bCs/>
          <w:color w:val="000000"/>
        </w:rPr>
        <w:t xml:space="preserve">  </w:t>
      </w:r>
    </w:p>
    <w:p w14:paraId="46CE0D11" w14:textId="07752B1A"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proofErr w:type="gramStart"/>
      <w:r w:rsidRPr="00403ACC">
        <w:rPr>
          <w:rFonts w:ascii="Arial" w:hAnsi="Arial" w:cs="Arial"/>
        </w:rPr>
        <w:t>ordinance</w:t>
      </w:r>
      <w:proofErr w:type="gramEnd"/>
      <w:r w:rsidRPr="00403ACC">
        <w:rPr>
          <w:rFonts w:ascii="Arial" w:hAnsi="Arial" w:cs="Arial"/>
        </w:rPr>
        <w:t>, and rules pertaining to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459BA128" w14:textId="4C88A30A" w:rsidR="00424DF7" w:rsidRPr="00D538B8" w:rsidRDefault="00794A45" w:rsidP="00D538B8">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w:t>
      </w:r>
    </w:p>
    <w:p w14:paraId="0E35A394" w14:textId="6CD96A99" w:rsidR="002F504B" w:rsidRDefault="004271B8">
      <w:pPr>
        <w:rPr>
          <w:rFonts w:ascii="Arial" w:hAnsi="Arial" w:cs="Arial"/>
          <w:b/>
          <w:bCs/>
        </w:rPr>
      </w:pPr>
      <w:r>
        <w:rPr>
          <w:rFonts w:ascii="Arial" w:hAnsi="Arial" w:cs="Arial"/>
          <w:b/>
          <w:bCs/>
        </w:rPr>
        <w:lastRenderedPageBreak/>
        <w:t>C</w:t>
      </w:r>
      <w:r w:rsidR="002F504B" w:rsidRPr="002F504B">
        <w:rPr>
          <w:rFonts w:ascii="Arial" w:hAnsi="Arial" w:cs="Arial"/>
          <w:b/>
          <w:bCs/>
        </w:rPr>
        <w:t xml:space="preserve">. MAP </w:t>
      </w:r>
      <w:proofErr w:type="gramStart"/>
      <w:r w:rsidR="002F504B" w:rsidRPr="002F504B">
        <w:rPr>
          <w:rFonts w:ascii="Arial" w:hAnsi="Arial" w:cs="Arial"/>
          <w:b/>
          <w:bCs/>
        </w:rPr>
        <w:t>OF  AREA</w:t>
      </w:r>
      <w:proofErr w:type="gramEnd"/>
      <w:r w:rsidR="002F504B" w:rsidRPr="002F504B">
        <w:rPr>
          <w:rFonts w:ascii="Arial" w:hAnsi="Arial" w:cs="Arial"/>
          <w:b/>
          <w:bCs/>
        </w:rPr>
        <w:t>:</w:t>
      </w:r>
      <w:r w:rsidR="00D538B8">
        <w:rPr>
          <w:rFonts w:ascii="Arial" w:hAnsi="Arial" w:cs="Arial"/>
          <w:b/>
          <w:bCs/>
        </w:rPr>
        <w:t xml:space="preserve"> C1-C2</w:t>
      </w:r>
    </w:p>
    <w:p w14:paraId="382F1732" w14:textId="77777777" w:rsidR="009D136A" w:rsidRPr="007039EB" w:rsidRDefault="009D136A" w:rsidP="009D136A">
      <w:pPr>
        <w:contextualSpacing/>
        <w:jc w:val="center"/>
        <w:rPr>
          <w:rFonts w:ascii="Times New Roman" w:hAnsi="Times New Roman" w:cs="Times New Roman"/>
          <w:b/>
          <w:bCs/>
          <w:sz w:val="32"/>
          <w:szCs w:val="32"/>
        </w:rPr>
      </w:pPr>
      <w:r w:rsidRPr="007039EB">
        <w:rPr>
          <w:rFonts w:ascii="Times New Roman" w:hAnsi="Times New Roman" w:cs="Times New Roman"/>
          <w:b/>
          <w:bCs/>
          <w:sz w:val="32"/>
          <w:szCs w:val="32"/>
        </w:rPr>
        <w:t>TAX MAP KEY: (1) 9-1-017:158</w:t>
      </w:r>
    </w:p>
    <w:p w14:paraId="452772F0" w14:textId="51238844" w:rsidR="009D136A" w:rsidRPr="007039EB" w:rsidRDefault="007039EB" w:rsidP="009D136A">
      <w:pPr>
        <w:contextualSpacing/>
        <w:jc w:val="center"/>
        <w:rPr>
          <w:rFonts w:ascii="Arial" w:hAnsi="Arial" w:cs="Arial"/>
          <w:b/>
          <w:bCs/>
          <w:sz w:val="32"/>
          <w:szCs w:val="32"/>
        </w:rPr>
      </w:pPr>
      <w:r w:rsidRPr="007039EB">
        <w:rPr>
          <w:rFonts w:ascii="Arial" w:hAnsi="Arial" w:cs="Arial"/>
          <w:b/>
          <w:bCs/>
          <w:sz w:val="32"/>
          <w:szCs w:val="32"/>
        </w:rPr>
        <w:t>C1</w:t>
      </w:r>
    </w:p>
    <w:p w14:paraId="6A05ABA6" w14:textId="05C37339" w:rsidR="00403ACC" w:rsidRDefault="00744038" w:rsidP="00CE7804">
      <w:pPr>
        <w:jc w:val="center"/>
        <w:rPr>
          <w:noProof/>
        </w:rPr>
      </w:pPr>
      <w:r>
        <w:rPr>
          <w:noProof/>
        </w:rPr>
        <mc:AlternateContent>
          <mc:Choice Requires="wps">
            <w:drawing>
              <wp:anchor distT="0" distB="0" distL="114300" distR="114300" simplePos="0" relativeHeight="251664384" behindDoc="0" locked="0" layoutInCell="1" allowOverlap="1" wp14:anchorId="362802A3" wp14:editId="1ED331B3">
                <wp:simplePos x="0" y="0"/>
                <wp:positionH relativeFrom="column">
                  <wp:posOffset>1109429</wp:posOffset>
                </wp:positionH>
                <wp:positionV relativeFrom="paragraph">
                  <wp:posOffset>2513730</wp:posOffset>
                </wp:positionV>
                <wp:extent cx="409242" cy="597877"/>
                <wp:effectExtent l="38100" t="38100" r="29210" b="31115"/>
                <wp:wrapNone/>
                <wp:docPr id="175298449" name="Freeform: Shape 2"/>
                <wp:cNvGraphicFramePr/>
                <a:graphic xmlns:a="http://schemas.openxmlformats.org/drawingml/2006/main">
                  <a:graphicData uri="http://schemas.microsoft.com/office/word/2010/wordprocessingShape">
                    <wps:wsp>
                      <wps:cNvSpPr/>
                      <wps:spPr>
                        <a:xfrm>
                          <a:off x="0" y="0"/>
                          <a:ext cx="409242" cy="597877"/>
                        </a:xfrm>
                        <a:custGeom>
                          <a:avLst/>
                          <a:gdLst>
                            <a:gd name="csX0" fmla="*/ 319721 w 409242"/>
                            <a:gd name="csY0" fmla="*/ 0 h 597877"/>
                            <a:gd name="csX1" fmla="*/ 118297 w 409242"/>
                            <a:gd name="csY1" fmla="*/ 47958 h 597877"/>
                            <a:gd name="csX2" fmla="*/ 0 w 409242"/>
                            <a:gd name="csY2" fmla="*/ 514749 h 597877"/>
                            <a:gd name="csX3" fmla="*/ 329312 w 409242"/>
                            <a:gd name="csY3" fmla="*/ 597877 h 597877"/>
                            <a:gd name="csX4" fmla="*/ 409242 w 409242"/>
                            <a:gd name="csY4" fmla="*/ 274959 h 597877"/>
                            <a:gd name="csX5" fmla="*/ 358087 w 409242"/>
                            <a:gd name="csY5" fmla="*/ 169451 h 597877"/>
                            <a:gd name="csX6" fmla="*/ 335707 w 409242"/>
                            <a:gd name="csY6" fmla="*/ 67141 h 597877"/>
                            <a:gd name="csX7" fmla="*/ 319721 w 409242"/>
                            <a:gd name="csY7" fmla="*/ 0 h 597877"/>
                          </a:gdLst>
                          <a:ahLst/>
                          <a:cxnLst>
                            <a:cxn ang="0">
                              <a:pos x="csX0" y="csY0"/>
                            </a:cxn>
                            <a:cxn ang="0">
                              <a:pos x="csX1" y="csY1"/>
                            </a:cxn>
                            <a:cxn ang="0">
                              <a:pos x="csX2" y="csY2"/>
                            </a:cxn>
                            <a:cxn ang="0">
                              <a:pos x="csX3" y="csY3"/>
                            </a:cxn>
                            <a:cxn ang="0">
                              <a:pos x="csX4" y="csY4"/>
                            </a:cxn>
                            <a:cxn ang="0">
                              <a:pos x="csX5" y="csY5"/>
                            </a:cxn>
                            <a:cxn ang="0">
                              <a:pos x="csX6" y="csY6"/>
                            </a:cxn>
                            <a:cxn ang="0">
                              <a:pos x="csX7" y="csY7"/>
                            </a:cxn>
                          </a:cxnLst>
                          <a:rect l="l" t="t" r="r" b="b"/>
                          <a:pathLst>
                            <a:path w="409242" h="597877">
                              <a:moveTo>
                                <a:pt x="319721" y="0"/>
                              </a:moveTo>
                              <a:lnTo>
                                <a:pt x="118297" y="47958"/>
                              </a:lnTo>
                              <a:lnTo>
                                <a:pt x="0" y="514749"/>
                              </a:lnTo>
                              <a:lnTo>
                                <a:pt x="329312" y="597877"/>
                              </a:lnTo>
                              <a:lnTo>
                                <a:pt x="409242" y="274959"/>
                              </a:lnTo>
                              <a:lnTo>
                                <a:pt x="358087" y="169451"/>
                              </a:lnTo>
                              <a:lnTo>
                                <a:pt x="335707" y="67141"/>
                              </a:lnTo>
                              <a:lnTo>
                                <a:pt x="319721" y="0"/>
                              </a:lnTo>
                              <a:close/>
                            </a:path>
                          </a:pathLst>
                        </a:cu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576857" id="Freeform: Shape 2" o:spid="_x0000_s1026" style="position:absolute;margin-left:87.35pt;margin-top:197.95pt;width:32.2pt;height:47.1pt;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409242,597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" path="m319721,l118297,47958,,514749r329312,83128l409242,274959,358087,169451,335707,67141,319721,xe" filled="f" strokecolor="red" strokeweight="2.25pt">
                <v:stroke joinstyle="miter"/>
                <v:path arrowok="t" o:connecttype="custom" o:connectlocs="319721,0;118297,47958;0,514749;329312,597877;409242,274959;358087,169451;335707,67141;319721,0" o:connectangles="0,0,0,0,0,0,0,0"/>
              </v:shape>
            </w:pict>
          </mc:Fallback>
        </mc:AlternateContent>
      </w:r>
      <w:r w:rsidR="007039EB">
        <w:rPr>
          <w:noProof/>
        </w:rPr>
        <mc:AlternateContent>
          <mc:Choice Requires="wps">
            <w:drawing>
              <wp:anchor distT="0" distB="0" distL="114300" distR="114300" simplePos="0" relativeHeight="251661312" behindDoc="0" locked="0" layoutInCell="1" allowOverlap="1" wp14:anchorId="218A98E2" wp14:editId="71D3FDF3">
                <wp:simplePos x="0" y="0"/>
                <wp:positionH relativeFrom="column">
                  <wp:posOffset>1313299</wp:posOffset>
                </wp:positionH>
                <wp:positionV relativeFrom="paragraph">
                  <wp:posOffset>2888832</wp:posOffset>
                </wp:positionV>
                <wp:extent cx="79780" cy="1024865"/>
                <wp:effectExtent l="57150" t="38100" r="53975" b="4445"/>
                <wp:wrapNone/>
                <wp:docPr id="2005455163" name="Straight Arrow Connector 1"/>
                <wp:cNvGraphicFramePr/>
                <a:graphic xmlns:a="http://schemas.openxmlformats.org/drawingml/2006/main">
                  <a:graphicData uri="http://schemas.microsoft.com/office/word/2010/wordprocessingShape">
                    <wps:wsp>
                      <wps:cNvCnPr/>
                      <wps:spPr>
                        <a:xfrm flipH="1" flipV="1">
                          <a:off x="0" y="0"/>
                          <a:ext cx="79780" cy="1024865"/>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3BBDC71" id="_x0000_t32" coordsize="21600,21600" o:spt="32" o:oned="t" path="m,l21600,21600e" filled="f">
                <v:path arrowok="t" fillok="f" o:connecttype="none"/>
                <o:lock v:ext="edit" shapetype="t"/>
              </v:shapetype>
              <v:shape id="Straight Arrow Connector 1" o:spid="_x0000_s1026" type="#_x0000_t32" style="position:absolute;margin-left:103.4pt;margin-top:227.45pt;width:6.3pt;height:80.7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" strokecolor="red" strokeweight="2.25pt">
                <v:stroke endarrow="block" joinstyle="miter"/>
              </v:shape>
            </w:pict>
          </mc:Fallback>
        </mc:AlternateContent>
      </w:r>
      <w:r w:rsidR="007039EB">
        <w:rPr>
          <w:noProof/>
        </w:rPr>
        <mc:AlternateContent>
          <mc:Choice Requires="wps">
            <w:drawing>
              <wp:anchor distT="0" distB="0" distL="114300" distR="114300" simplePos="0" relativeHeight="251660288" behindDoc="0" locked="0" layoutInCell="1" allowOverlap="1" wp14:anchorId="5C5F3F4D" wp14:editId="5A5E61AC">
                <wp:simplePos x="0" y="0"/>
                <wp:positionH relativeFrom="column">
                  <wp:posOffset>859155</wp:posOffset>
                </wp:positionH>
                <wp:positionV relativeFrom="paragraph">
                  <wp:posOffset>3913505</wp:posOffset>
                </wp:positionV>
                <wp:extent cx="1189990" cy="306705"/>
                <wp:effectExtent l="19050" t="19050" r="10160" b="17145"/>
                <wp:wrapSquare wrapText="bothSides"/>
                <wp:docPr id="1762747540" name="Text Box 1"/>
                <wp:cNvGraphicFramePr/>
                <a:graphic xmlns:a="http://schemas.openxmlformats.org/drawingml/2006/main">
                  <a:graphicData uri="http://schemas.microsoft.com/office/word/2010/wordprocessingShape">
                    <wps:wsp>
                      <wps:cNvSpPr txBox="1"/>
                      <wps:spPr>
                        <a:xfrm>
                          <a:off x="0" y="0"/>
                          <a:ext cx="1189990" cy="306705"/>
                        </a:xfrm>
                        <a:prstGeom prst="rect">
                          <a:avLst/>
                        </a:prstGeom>
                        <a:noFill/>
                        <a:ln w="38100">
                          <a:solidFill>
                            <a:srgbClr val="FF0000"/>
                          </a:solidFill>
                        </a:ln>
                      </wps:spPr>
                      <wps:txbx>
                        <w:txbxContent>
                          <w:p w14:paraId="232A9881" w14:textId="77777777" w:rsidR="007039EB" w:rsidRPr="001B5C3D" w:rsidRDefault="007039EB" w:rsidP="001B5C3D">
                            <w:pPr>
                              <w:tabs>
                                <w:tab w:val="left" w:pos="2418"/>
                              </w:tabs>
                              <w:rPr>
                                <w:rFonts w:ascii="Arial" w:hAnsi="Arial" w:cs="Arial"/>
                              </w:rPr>
                            </w:pPr>
                            <w:r>
                              <w:rPr>
                                <w:rFonts w:ascii="Arial" w:hAnsi="Arial" w:cs="Arial"/>
                              </w:rPr>
                              <w:t>Subject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5F3F4D" id="_x0000_t202" coordsize="21600,21600" o:spt="202" path="m,l,21600r21600,l21600,xe">
                <v:stroke joinstyle="miter"/>
                <v:path gradientshapeok="t" o:connecttype="rect"/>
              </v:shapetype>
              <v:shape id="Text Box 1" o:spid="_x0000_s1026" type="#_x0000_t202" style="position:absolute;left:0;text-align:left;margin-left:67.65pt;margin-top:308.15pt;width:93.7pt;height:24.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" filled="f" strokecolor="red" strokeweight="3pt">
                <v:textbox>
                  <w:txbxContent>
                    <w:p w14:paraId="232A9881" w14:textId="77777777" w:rsidR="007039EB" w:rsidRPr="001B5C3D" w:rsidRDefault="007039EB" w:rsidP="001B5C3D">
                      <w:pPr>
                        <w:tabs>
                          <w:tab w:val="left" w:pos="2418"/>
                        </w:tabs>
                        <w:rPr>
                          <w:rFonts w:ascii="Arial" w:hAnsi="Arial" w:cs="Arial"/>
                        </w:rPr>
                      </w:pPr>
                      <w:r>
                        <w:rPr>
                          <w:rFonts w:ascii="Arial" w:hAnsi="Arial" w:cs="Arial"/>
                        </w:rPr>
                        <w:t>Subject area</w:t>
                      </w:r>
                    </w:p>
                  </w:txbxContent>
                </v:textbox>
                <w10:wrap type="square"/>
              </v:shape>
            </w:pict>
          </mc:Fallback>
        </mc:AlternateContent>
      </w:r>
      <w:r w:rsidR="009D136A">
        <w:rPr>
          <w:noProof/>
        </w:rPr>
        <w:drawing>
          <wp:anchor distT="0" distB="0" distL="114300" distR="114300" simplePos="0" relativeHeight="251658240" behindDoc="1" locked="0" layoutInCell="1" allowOverlap="1" wp14:anchorId="4FF85264" wp14:editId="49C86585">
            <wp:simplePos x="0" y="0"/>
            <wp:positionH relativeFrom="column">
              <wp:posOffset>0</wp:posOffset>
            </wp:positionH>
            <wp:positionV relativeFrom="paragraph">
              <wp:posOffset>4330280</wp:posOffset>
            </wp:positionV>
            <wp:extent cx="5943600" cy="2915920"/>
            <wp:effectExtent l="0" t="0" r="0" b="0"/>
            <wp:wrapTight wrapText="bothSides">
              <wp:wrapPolygon edited="0">
                <wp:start x="0" y="0"/>
                <wp:lineTo x="0" y="21449"/>
                <wp:lineTo x="21531" y="21449"/>
                <wp:lineTo x="21531"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5943600" cy="2915920"/>
                    </a:xfrm>
                    <a:prstGeom prst="rect">
                      <a:avLst/>
                    </a:prstGeom>
                  </pic:spPr>
                </pic:pic>
              </a:graphicData>
            </a:graphic>
          </wp:anchor>
        </w:drawing>
      </w:r>
      <w:r w:rsidR="009D136A">
        <w:rPr>
          <w:noProof/>
        </w:rPr>
        <w:drawing>
          <wp:inline distT="0" distB="0" distL="0" distR="0" wp14:anchorId="780C752B" wp14:editId="32EC1E2D">
            <wp:extent cx="5943600" cy="3805555"/>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3805555"/>
                    </a:xfrm>
                    <a:prstGeom prst="rect">
                      <a:avLst/>
                    </a:prstGeom>
                  </pic:spPr>
                </pic:pic>
              </a:graphicData>
            </a:graphic>
          </wp:inline>
        </w:drawing>
      </w:r>
    </w:p>
    <w:p w14:paraId="2864A268" w14:textId="524D2499" w:rsidR="007039EB" w:rsidRDefault="00744038" w:rsidP="007039EB">
      <w:pPr>
        <w:tabs>
          <w:tab w:val="left" w:pos="2418"/>
        </w:tabs>
        <w:rPr>
          <w:noProof/>
        </w:rPr>
      </w:pPr>
      <w:r>
        <w:rPr>
          <w:noProof/>
        </w:rPr>
        <mc:AlternateContent>
          <mc:Choice Requires="wps">
            <w:drawing>
              <wp:anchor distT="0" distB="0" distL="114300" distR="114300" simplePos="0" relativeHeight="251665408" behindDoc="0" locked="0" layoutInCell="1" allowOverlap="1" wp14:anchorId="7481D4AD" wp14:editId="4DE8391C">
                <wp:simplePos x="0" y="0"/>
                <wp:positionH relativeFrom="column">
                  <wp:posOffset>1627376</wp:posOffset>
                </wp:positionH>
                <wp:positionV relativeFrom="paragraph">
                  <wp:posOffset>1088483</wp:posOffset>
                </wp:positionV>
                <wp:extent cx="1157388" cy="1924716"/>
                <wp:effectExtent l="38100" t="38100" r="43180" b="37465"/>
                <wp:wrapNone/>
                <wp:docPr id="248570626" name="Freeform: Shape 3"/>
                <wp:cNvGraphicFramePr/>
                <a:graphic xmlns:a="http://schemas.openxmlformats.org/drawingml/2006/main">
                  <a:graphicData uri="http://schemas.microsoft.com/office/word/2010/wordprocessingShape">
                    <wps:wsp>
                      <wps:cNvSpPr/>
                      <wps:spPr>
                        <a:xfrm>
                          <a:off x="0" y="0"/>
                          <a:ext cx="1157388" cy="1924716"/>
                        </a:xfrm>
                        <a:custGeom>
                          <a:avLst/>
                          <a:gdLst>
                            <a:gd name="csX0" fmla="*/ 696990 w 1157388"/>
                            <a:gd name="csY0" fmla="*/ 0 h 1924716"/>
                            <a:gd name="csX1" fmla="*/ 67141 w 1157388"/>
                            <a:gd name="csY1" fmla="*/ 316523 h 1924716"/>
                            <a:gd name="csX2" fmla="*/ 0 w 1157388"/>
                            <a:gd name="csY2" fmla="*/ 1883153 h 1924716"/>
                            <a:gd name="csX3" fmla="*/ 1128613 w 1157388"/>
                            <a:gd name="csY3" fmla="*/ 1924716 h 1924716"/>
                            <a:gd name="csX4" fmla="*/ 1157388 w 1157388"/>
                            <a:gd name="csY4" fmla="*/ 796104 h 1924716"/>
                            <a:gd name="csX5" fmla="*/ 1023105 w 1157388"/>
                            <a:gd name="csY5" fmla="*/ 671413 h 1924716"/>
                            <a:gd name="csX6" fmla="*/ 933583 w 1157388"/>
                            <a:gd name="csY6" fmla="*/ 524342 h 1924716"/>
                            <a:gd name="csX7" fmla="*/ 866442 w 1157388"/>
                            <a:gd name="csY7" fmla="*/ 386862 h 1924716"/>
                            <a:gd name="csX8" fmla="*/ 792907 w 1157388"/>
                            <a:gd name="csY8" fmla="*/ 249382 h 1924716"/>
                            <a:gd name="csX9" fmla="*/ 722568 w 1157388"/>
                            <a:gd name="csY9" fmla="*/ 102311 h 1924716"/>
                            <a:gd name="csX10" fmla="*/ 696990 w 1157388"/>
                            <a:gd name="csY10" fmla="*/ 0 h 1924716"/>
                          </a:gdLst>
                          <a:ahLst/>
                          <a:cxnLst>
                            <a:cxn ang="0">
                              <a:pos x="csX0" y="csY0"/>
                            </a:cxn>
                            <a:cxn ang="0">
                              <a:pos x="csX1" y="csY1"/>
                            </a:cxn>
                            <a:cxn ang="0">
                              <a:pos x="csX2" y="csY2"/>
                            </a:cxn>
                            <a:cxn ang="0">
                              <a:pos x="csX3" y="csY3"/>
                            </a:cxn>
                            <a:cxn ang="0">
                              <a:pos x="csX4" y="csY4"/>
                            </a:cxn>
                            <a:cxn ang="0">
                              <a:pos x="csX5" y="csY5"/>
                            </a:cxn>
                            <a:cxn ang="0">
                              <a:pos x="csX6" y="csY6"/>
                            </a:cxn>
                            <a:cxn ang="0">
                              <a:pos x="csX7" y="csY7"/>
                            </a:cxn>
                            <a:cxn ang="0">
                              <a:pos x="csX8" y="csY8"/>
                            </a:cxn>
                            <a:cxn ang="0">
                              <a:pos x="csX9" y="csY9"/>
                            </a:cxn>
                            <a:cxn ang="0">
                              <a:pos x="csX10" y="csY10"/>
                            </a:cxn>
                          </a:cxnLst>
                          <a:rect l="l" t="t" r="r" b="b"/>
                          <a:pathLst>
                            <a:path w="1157388" h="1924716">
                              <a:moveTo>
                                <a:pt x="696990" y="0"/>
                              </a:moveTo>
                              <a:lnTo>
                                <a:pt x="67141" y="316523"/>
                              </a:lnTo>
                              <a:lnTo>
                                <a:pt x="0" y="1883153"/>
                              </a:lnTo>
                              <a:lnTo>
                                <a:pt x="1128613" y="1924716"/>
                              </a:lnTo>
                              <a:lnTo>
                                <a:pt x="1157388" y="796104"/>
                              </a:lnTo>
                              <a:lnTo>
                                <a:pt x="1023105" y="671413"/>
                              </a:lnTo>
                              <a:lnTo>
                                <a:pt x="933583" y="524342"/>
                              </a:lnTo>
                              <a:lnTo>
                                <a:pt x="866442" y="386862"/>
                              </a:lnTo>
                              <a:lnTo>
                                <a:pt x="792907" y="249382"/>
                              </a:lnTo>
                              <a:lnTo>
                                <a:pt x="722568" y="102311"/>
                              </a:lnTo>
                              <a:lnTo>
                                <a:pt x="696990" y="0"/>
                              </a:lnTo>
                              <a:close/>
                            </a:path>
                          </a:pathLst>
                        </a:cu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BDD45B" id="Freeform: Shape 3" o:spid="_x0000_s1026" style="position:absolute;margin-left:128.15pt;margin-top:85.7pt;width:91.15pt;height:151.55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1157388,1924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" path="m696990,l67141,316523,,1883153r1128613,41563l1157388,796104,1023105,671413,933583,524342,866442,386862,792907,249382,722568,102311,696990,xe" filled="f" strokecolor="red" strokeweight="3pt">
                <v:stroke joinstyle="miter"/>
                <v:path arrowok="t" o:connecttype="custom" o:connectlocs="696990,0;67141,316523;0,1883153;1128613,1924716;1157388,796104;1023105,671413;933583,524342;866442,386862;792907,249382;722568,102311;696990,0" o:connectangles="0,0,0,0,0,0,0,0,0,0,0"/>
              </v:shape>
            </w:pict>
          </mc:Fallback>
        </mc:AlternateContent>
      </w:r>
      <w:r>
        <w:rPr>
          <w:noProof/>
        </w:rPr>
        <mc:AlternateContent>
          <mc:Choice Requires="wps">
            <w:drawing>
              <wp:anchor distT="0" distB="0" distL="114300" distR="114300" simplePos="0" relativeHeight="251663360" behindDoc="0" locked="0" layoutInCell="1" allowOverlap="1" wp14:anchorId="3D278A23" wp14:editId="3841DC7B">
                <wp:simplePos x="0" y="0"/>
                <wp:positionH relativeFrom="column">
                  <wp:posOffset>1454448</wp:posOffset>
                </wp:positionH>
                <wp:positionV relativeFrom="paragraph">
                  <wp:posOffset>279595</wp:posOffset>
                </wp:positionV>
                <wp:extent cx="738348" cy="1234299"/>
                <wp:effectExtent l="19050" t="19050" r="62230" b="42545"/>
                <wp:wrapNone/>
                <wp:docPr id="1633482563" name="Straight Arrow Connector 1"/>
                <wp:cNvGraphicFramePr/>
                <a:graphic xmlns:a="http://schemas.openxmlformats.org/drawingml/2006/main">
                  <a:graphicData uri="http://schemas.microsoft.com/office/word/2010/wordprocessingShape">
                    <wps:wsp>
                      <wps:cNvCnPr/>
                      <wps:spPr>
                        <a:xfrm>
                          <a:off x="0" y="0"/>
                          <a:ext cx="738348" cy="1234299"/>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79C99F" id="Straight Arrow Connector 1" o:spid="_x0000_s1026" type="#_x0000_t32" style="position:absolute;margin-left:114.5pt;margin-top:22pt;width:58.15pt;height:97.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" strokecolor="red" strokeweight="2.25pt">
                <v:stroke endarrow="block" joinstyle="miter"/>
              </v:shape>
            </w:pict>
          </mc:Fallback>
        </mc:AlternateContent>
      </w:r>
      <w:r w:rsidR="007039EB">
        <w:rPr>
          <w:rFonts w:ascii="Arial" w:hAnsi="Arial" w:cs="Arial"/>
        </w:rPr>
        <w:tab/>
      </w:r>
    </w:p>
    <w:p w14:paraId="6619FD86" w14:textId="01ABC8B5" w:rsidR="00744038" w:rsidRDefault="00744038" w:rsidP="00744038">
      <w:pPr>
        <w:tabs>
          <w:tab w:val="left" w:pos="8137"/>
        </w:tabs>
        <w:rPr>
          <w:rFonts w:ascii="Arial" w:hAnsi="Arial" w:cs="Arial"/>
        </w:rPr>
      </w:pPr>
      <w:r>
        <w:rPr>
          <w:rFonts w:ascii="Arial" w:hAnsi="Arial" w:cs="Arial"/>
        </w:rPr>
        <w:lastRenderedPageBreak/>
        <w:tab/>
      </w:r>
    </w:p>
    <w:p w14:paraId="19C7A742" w14:textId="77777777" w:rsidR="00744038" w:rsidRPr="007039EB" w:rsidRDefault="00744038" w:rsidP="00744038">
      <w:pPr>
        <w:contextualSpacing/>
        <w:jc w:val="center"/>
        <w:rPr>
          <w:rFonts w:ascii="Times New Roman" w:hAnsi="Times New Roman" w:cs="Times New Roman"/>
          <w:b/>
          <w:bCs/>
          <w:sz w:val="32"/>
          <w:szCs w:val="32"/>
        </w:rPr>
      </w:pPr>
      <w:r w:rsidRPr="007039EB">
        <w:rPr>
          <w:rFonts w:ascii="Times New Roman" w:hAnsi="Times New Roman" w:cs="Times New Roman"/>
          <w:b/>
          <w:bCs/>
          <w:sz w:val="32"/>
          <w:szCs w:val="32"/>
        </w:rPr>
        <w:t>TAX MAP KEY: (1) 9-1-017:158</w:t>
      </w:r>
    </w:p>
    <w:p w14:paraId="1B6854BD" w14:textId="5297CE1E" w:rsidR="00744038" w:rsidRPr="007039EB" w:rsidRDefault="00744038" w:rsidP="00744038">
      <w:pPr>
        <w:contextualSpacing/>
        <w:jc w:val="center"/>
        <w:rPr>
          <w:rFonts w:ascii="Arial" w:hAnsi="Arial" w:cs="Arial"/>
          <w:b/>
          <w:bCs/>
          <w:sz w:val="32"/>
          <w:szCs w:val="32"/>
        </w:rPr>
      </w:pPr>
      <w:r w:rsidRPr="007039EB">
        <w:rPr>
          <w:rFonts w:ascii="Arial" w:hAnsi="Arial" w:cs="Arial"/>
          <w:b/>
          <w:bCs/>
          <w:sz w:val="32"/>
          <w:szCs w:val="32"/>
        </w:rPr>
        <w:t>C</w:t>
      </w:r>
      <w:r>
        <w:rPr>
          <w:rFonts w:ascii="Arial" w:hAnsi="Arial" w:cs="Arial"/>
          <w:b/>
          <w:bCs/>
          <w:sz w:val="32"/>
          <w:szCs w:val="32"/>
        </w:rPr>
        <w:t>2</w:t>
      </w:r>
    </w:p>
    <w:p w14:paraId="7B41E572" w14:textId="2ED19C85" w:rsidR="00744038" w:rsidRPr="00744038" w:rsidRDefault="003C4EAA" w:rsidP="00744038">
      <w:pPr>
        <w:rPr>
          <w:rFonts w:ascii="Arial" w:hAnsi="Arial" w:cs="Arial"/>
        </w:rPr>
      </w:pPr>
      <w:r>
        <w:rPr>
          <w:noProof/>
        </w:rPr>
        <w:drawing>
          <wp:inline distT="0" distB="0" distL="0" distR="0" wp14:anchorId="3A6E55F6" wp14:editId="2E59622C">
            <wp:extent cx="5943600" cy="5410835"/>
            <wp:effectExtent l="0" t="0" r="0" b="0"/>
            <wp:docPr id="16294534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453424" name=""/>
                    <pic:cNvPicPr/>
                  </pic:nvPicPr>
                  <pic:blipFill>
                    <a:blip r:embed="rId8"/>
                    <a:stretch>
                      <a:fillRect/>
                    </a:stretch>
                  </pic:blipFill>
                  <pic:spPr>
                    <a:xfrm>
                      <a:off x="0" y="0"/>
                      <a:ext cx="5943600" cy="5410835"/>
                    </a:xfrm>
                    <a:prstGeom prst="rect">
                      <a:avLst/>
                    </a:prstGeom>
                  </pic:spPr>
                </pic:pic>
              </a:graphicData>
            </a:graphic>
          </wp:inline>
        </w:drawing>
      </w:r>
    </w:p>
    <w:p w14:paraId="31350D38" w14:textId="14FCE639" w:rsidR="00744038" w:rsidRPr="00744038" w:rsidRDefault="00744038" w:rsidP="00744038">
      <w:pPr>
        <w:rPr>
          <w:rFonts w:ascii="Arial" w:hAnsi="Arial" w:cs="Arial"/>
        </w:rPr>
      </w:pPr>
    </w:p>
    <w:p w14:paraId="1828C44B" w14:textId="3EF82CE9" w:rsidR="00744038" w:rsidRPr="00744038" w:rsidRDefault="00744038" w:rsidP="00744038">
      <w:pPr>
        <w:rPr>
          <w:rFonts w:ascii="Arial" w:hAnsi="Arial" w:cs="Arial"/>
        </w:rPr>
      </w:pPr>
    </w:p>
    <w:p w14:paraId="4F8963D9" w14:textId="77777777" w:rsidR="00744038" w:rsidRPr="00744038" w:rsidRDefault="00744038" w:rsidP="00744038">
      <w:pPr>
        <w:rPr>
          <w:rFonts w:ascii="Arial" w:hAnsi="Arial" w:cs="Arial"/>
        </w:rPr>
      </w:pPr>
    </w:p>
    <w:p w14:paraId="77A4D576" w14:textId="77777777" w:rsidR="00744038" w:rsidRPr="00744038" w:rsidRDefault="00744038" w:rsidP="00744038">
      <w:pPr>
        <w:rPr>
          <w:rFonts w:ascii="Arial" w:hAnsi="Arial" w:cs="Arial"/>
        </w:rPr>
      </w:pPr>
    </w:p>
    <w:p w14:paraId="0C0FC000" w14:textId="77777777" w:rsidR="00744038" w:rsidRPr="00744038" w:rsidRDefault="00744038" w:rsidP="00744038">
      <w:pPr>
        <w:rPr>
          <w:rFonts w:ascii="Arial" w:hAnsi="Arial" w:cs="Arial"/>
        </w:rPr>
      </w:pPr>
    </w:p>
    <w:p w14:paraId="46568EA9" w14:textId="77777777" w:rsidR="00744038" w:rsidRPr="00744038" w:rsidRDefault="00744038" w:rsidP="00744038">
      <w:pPr>
        <w:rPr>
          <w:rFonts w:ascii="Arial" w:hAnsi="Arial" w:cs="Arial"/>
        </w:rPr>
      </w:pPr>
    </w:p>
    <w:sectPr w:rsidR="00744038" w:rsidRPr="007440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162702"/>
    <w:rsid w:val="002F504B"/>
    <w:rsid w:val="00354D69"/>
    <w:rsid w:val="00372B63"/>
    <w:rsid w:val="00373C49"/>
    <w:rsid w:val="003A19FC"/>
    <w:rsid w:val="003C4EAA"/>
    <w:rsid w:val="00403ACC"/>
    <w:rsid w:val="00424DF7"/>
    <w:rsid w:val="004271B8"/>
    <w:rsid w:val="004E1909"/>
    <w:rsid w:val="00577F15"/>
    <w:rsid w:val="00580276"/>
    <w:rsid w:val="005A52A5"/>
    <w:rsid w:val="006561F4"/>
    <w:rsid w:val="006B3B5E"/>
    <w:rsid w:val="006F6EF1"/>
    <w:rsid w:val="007039EB"/>
    <w:rsid w:val="00744038"/>
    <w:rsid w:val="0079133F"/>
    <w:rsid w:val="00794A45"/>
    <w:rsid w:val="00852095"/>
    <w:rsid w:val="009734C2"/>
    <w:rsid w:val="009D136A"/>
    <w:rsid w:val="009F104F"/>
    <w:rsid w:val="00A90603"/>
    <w:rsid w:val="00AA441D"/>
    <w:rsid w:val="00AC5365"/>
    <w:rsid w:val="00AD0661"/>
    <w:rsid w:val="00AE29E0"/>
    <w:rsid w:val="00AE7330"/>
    <w:rsid w:val="00BB2050"/>
    <w:rsid w:val="00C15E2D"/>
    <w:rsid w:val="00C164FA"/>
    <w:rsid w:val="00C35428"/>
    <w:rsid w:val="00C7182E"/>
    <w:rsid w:val="00CE7804"/>
    <w:rsid w:val="00D32AAC"/>
    <w:rsid w:val="00D44AC2"/>
    <w:rsid w:val="00D538B8"/>
    <w:rsid w:val="00DD5129"/>
    <w:rsid w:val="00FC1859"/>
    <w:rsid w:val="00FE26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109</TotalTime>
  <Pages>4</Pages>
  <Words>627</Words>
  <Characters>3579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Darlene J. Bryant-Takamatsu</cp:lastModifiedBy>
  <cp:revision>9</cp:revision>
  <dcterms:created xsi:type="dcterms:W3CDTF">2026-07-03T02:25:00Z</dcterms:created>
  <dcterms:modified xsi:type="dcterms:W3CDTF">2026-07-21T00:14:00Z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